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f04b1829144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S16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S16 ENGINEERING AS</w:t>
      </w:r>
    </w:p>
    <w:sectPr>
      <w:headerReference xmlns:r="http://schemas.openxmlformats.org/officeDocument/2006/relationships" w:type="default" r:id="R1a14e0fb56bb4e26"/>
      <w:footerReference xmlns:r="http://schemas.openxmlformats.org/officeDocument/2006/relationships" w:type="default" r:id="Rcaf3e40efe7e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S16 ENGINEERING AS   ·   Org.nr 913 670 310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S16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4e0fb56bb4e26" /><Relationship Type="http://schemas.openxmlformats.org/officeDocument/2006/relationships/footer" Target="/word/footer1.xml" Id="Rcaf3e40efe7e46d0" /></Relationships>
</file>