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b089dc862749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KRISTIANSEN EIENDOM AS</w:t>
      </w:r>
    </w:p>
    <w:sectPr>
      <w:headerReference xmlns:r="http://schemas.openxmlformats.org/officeDocument/2006/relationships" w:type="default" r:id="Rfcb2ff6a27074440"/>
      <w:footerReference xmlns:r="http://schemas.openxmlformats.org/officeDocument/2006/relationships" w:type="default" r:id="Rf8cd6060b5e941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KRISTIANSEN EIENDOM AS   ·   Org.nr 911 125 021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b2ff6a27074440" /><Relationship Type="http://schemas.openxmlformats.org/officeDocument/2006/relationships/footer" Target="/word/footer1.xml" Id="Rf8cd6060b5e94145" /></Relationships>
</file>