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9eb1b5192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MILJØ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MILJØ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a654cf69d94ffd"/>
      <w:footerReference xmlns:r="http://schemas.openxmlformats.org/officeDocument/2006/relationships" w:type="default" r:id="Rb41ef48b2afd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MILJØ HUS AS   ·   Org.nr 820 901 002   ·   Strandveien 26   ·   5105 EIDSVÅG I ÅSANE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MILJØ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654cf69d94ffd" /><Relationship Type="http://schemas.openxmlformats.org/officeDocument/2006/relationships/footer" Target="/word/footer1.xml" Id="Rb41ef48b2afd4ee4" /></Relationships>
</file>