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aca127377242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Lierstranda,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LITNOR ACCOUNTING AS</w:t>
      </w:r>
    </w:p>
    <w:sectPr>
      <w:headerReference xmlns:r="http://schemas.openxmlformats.org/officeDocument/2006/relationships" w:type="default" r:id="Rab026ff8695241b3"/>
      <w:footerReference xmlns:r="http://schemas.openxmlformats.org/officeDocument/2006/relationships" w:type="default" r:id="R2f8702ca0ce14c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LITNOR ACCOUNTING AS   ·   Org.nr 819 731 942   ·   Terminalen 9   ·   3414 LIERSTRANDA   ·   firma@litnor.as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LITNOR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026ff8695241b3" /><Relationship Type="http://schemas.openxmlformats.org/officeDocument/2006/relationships/footer" Target="/word/footer1.xml" Id="R2f8702ca0ce14c2e" /></Relationships>
</file>