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460573c42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KHAULYKS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KHAULYKS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0e8ebc5c54f1f"/>
      <w:footerReference xmlns:r="http://schemas.openxmlformats.org/officeDocument/2006/relationships" w:type="default" r:id="Rb66169ef6bf9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KHAULYKS AS   ·   Org.nr 817 428 002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KHAULYKS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0e8ebc5c54f1f" /><Relationship Type="http://schemas.openxmlformats.org/officeDocument/2006/relationships/footer" Target="/word/footer1.xml" Id="Rb66169ef6bf949a2" /></Relationships>
</file>