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36560d3cc04c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TOLGA SENTERPARTI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Tolga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Tolga,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TOLGA SENTERPARTI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384cee355440e5"/>
      <w:footerReference xmlns:r="http://schemas.openxmlformats.org/officeDocument/2006/relationships" w:type="default" r:id="R913f79cd573a4c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TOLGA SENTERPARTI   ·   Org.nr 815 274 792   ·   c/o Esten Kleven, Rørosveien 1752   ·   2540 TOLGA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TOLGA SENTERPARTI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384cee355440e5" /><Relationship Type="http://schemas.openxmlformats.org/officeDocument/2006/relationships/footer" Target="/word/footer1.xml" Id="R913f79cd573a4c5f" /></Relationships>
</file>