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e6858f2af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PARCHEM IV AS, org.nr 814 428 362,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9957b386e9dc4d5c"/>
      <w:footerReference xmlns:r="http://schemas.openxmlformats.org/officeDocument/2006/relationships" w:type="default" r:id="R469c2486d4ca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7b386e9dc4d5c" /><Relationship Type="http://schemas.openxmlformats.org/officeDocument/2006/relationships/footer" Target="/word/footer1.xml" Id="R469c2486d4ca450a" /></Relationships>
</file>